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F1" w:rsidRPr="001A7BF1" w:rsidRDefault="009F13DB" w:rsidP="001A7BF1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 xml:space="preserve">Załącznik nr </w:t>
      </w:r>
      <w:r w:rsidR="00232F67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7</w:t>
      </w:r>
      <w:r w:rsidR="001A7BF1"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 xml:space="preserve"> do SWZ</w:t>
      </w:r>
    </w:p>
    <w:p w:rsidR="001A7BF1" w:rsidRPr="001A7BF1" w:rsidRDefault="00261599" w:rsidP="001A7BF1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ZP/PS</w:t>
      </w:r>
      <w:r w:rsidR="001A7BF1"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/MZK-202</w:t>
      </w:r>
      <w:r w:rsidR="00066B06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5</w:t>
      </w:r>
      <w:r w:rsidR="00286020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/</w:t>
      </w:r>
      <w:r w:rsidR="00066B06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1</w:t>
      </w:r>
    </w:p>
    <w:p w:rsidR="001A7BF1" w:rsidRPr="001A7BF1" w:rsidRDefault="001A7BF1" w:rsidP="001A7BF1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  <w:r w:rsidRPr="001A7BF1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lang w:eastAsia="zh-CN" w:bidi="hi-IN"/>
        </w:rPr>
        <w:t>MZK Sp. z o.o. w Kutnie</w:t>
      </w:r>
    </w:p>
    <w:p w:rsidR="003620BD" w:rsidRPr="003620BD" w:rsidRDefault="003620BD" w:rsidP="001A7BF1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DejaVu Sans Condensed" w:eastAsia="SimSun" w:hAnsi="DejaVu Sans Condensed" w:cs="DejaVu Sans Condensed" w:hint="eastAsia"/>
          <w:kern w:val="3"/>
          <w:sz w:val="20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0"/>
          <w:szCs w:val="24"/>
          <w:lang w:eastAsia="zh-CN" w:bidi="hi-IN"/>
        </w:rPr>
        <w:t>…….................................</w:t>
      </w:r>
    </w:p>
    <w:p w:rsidR="003620BD" w:rsidRPr="003620BD" w:rsidRDefault="003620BD" w:rsidP="003620BD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DejaVu Sans Condensed" w:eastAsia="SimSun" w:hAnsi="DejaVu Sans Condensed" w:cs="DejaVu Sans Condensed" w:hint="eastAsia"/>
          <w:i/>
          <w:iCs/>
          <w:color w:val="000000"/>
          <w:kern w:val="3"/>
          <w:sz w:val="18"/>
          <w:szCs w:val="18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i/>
          <w:iCs/>
          <w:color w:val="000000"/>
          <w:kern w:val="3"/>
          <w:sz w:val="18"/>
          <w:szCs w:val="18"/>
          <w:lang w:eastAsia="zh-CN" w:bidi="hi-IN"/>
        </w:rPr>
        <w:t xml:space="preserve">     Nazwa Wykonawcy</w:t>
      </w:r>
    </w:p>
    <w:p w:rsidR="003620BD" w:rsidRPr="003620BD" w:rsidRDefault="003620BD" w:rsidP="003620BD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DejaVu Sans Condensed" w:eastAsia="SimSun" w:hAnsi="DejaVu Sans Condensed" w:cs="Lato, Calibri" w:hint="eastAsia"/>
          <w:b/>
          <w:kern w:val="3"/>
          <w:sz w:val="24"/>
          <w:szCs w:val="24"/>
          <w:u w:val="single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ind w:left="-426" w:firstLine="426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6"/>
          <w:szCs w:val="26"/>
          <w:u w:val="single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kern w:val="3"/>
          <w:sz w:val="26"/>
          <w:szCs w:val="26"/>
          <w:u w:val="single"/>
          <w:lang w:eastAsia="zh-CN" w:bidi="hi-IN"/>
        </w:rPr>
        <w:t>OŚWIADCZENIE WYKONAWCY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6"/>
          <w:szCs w:val="26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kern w:val="3"/>
          <w:sz w:val="26"/>
          <w:szCs w:val="26"/>
          <w:lang w:eastAsia="zh-CN" w:bidi="hi-IN"/>
        </w:rPr>
        <w:t>DOTYCZĄCE PRZESŁANEK WYKLUCZENIA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kern w:val="3"/>
          <w:sz w:val="26"/>
          <w:szCs w:val="26"/>
          <w:lang w:eastAsia="zh-CN" w:bidi="hi-IN"/>
        </w:rPr>
        <w:t xml:space="preserve">Z ART. 5K ROZPORZĄDZENIA 833/2014 </w:t>
      </w:r>
      <w:r w:rsidRPr="003620BD">
        <w:rPr>
          <w:rFonts w:ascii="DejaVu Sans Condensed" w:eastAsia="SimSun" w:hAnsi="DejaVu Sans Condensed" w:cs="Arial"/>
          <w:b/>
          <w:kern w:val="3"/>
          <w:sz w:val="26"/>
          <w:szCs w:val="26"/>
          <w:lang w:eastAsia="zh-CN" w:bidi="hi-IN"/>
        </w:rPr>
        <w:t xml:space="preserve">ORAZ ART. 7 UST. 1 USTAWY </w:t>
      </w:r>
      <w:r w:rsidRPr="003620BD">
        <w:rPr>
          <w:rFonts w:ascii="DejaVu Sans Condensed" w:eastAsia="SimSun" w:hAnsi="DejaVu Sans Condensed" w:cs="Arial"/>
          <w:b/>
          <w:caps/>
          <w:kern w:val="3"/>
          <w:sz w:val="26"/>
          <w:szCs w:val="26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bCs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składane na podstawie art. 125 ust. 1 ustawy z dnia 11 września 2019 r.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–</w:t>
      </w:r>
      <w:r w:rsidRPr="003620BD">
        <w:rPr>
          <w:rFonts w:ascii="DejaVu Sans Condensed" w:eastAsia="DejaVu Sans Condensed" w:hAnsi="DejaVu Sans Condensed" w:cs="DejaVu Sans Condensed"/>
          <w:kern w:val="3"/>
          <w:sz w:val="24"/>
          <w:szCs w:val="24"/>
          <w:lang w:eastAsia="zh-CN" w:bidi="hi-IN"/>
        </w:rPr>
        <w:t xml:space="preserve"> </w:t>
      </w: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Prawo zamówień publicznych</w:t>
      </w:r>
      <w:bookmarkStart w:id="0" w:name="_GoBack"/>
      <w:bookmarkEnd w:id="0"/>
    </w:p>
    <w:p w:rsidR="003620BD" w:rsidRPr="003620BD" w:rsidRDefault="003620BD" w:rsidP="003620BD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w postępowaniu o udzielenie zamówienia publicznego pn.</w:t>
      </w:r>
    </w:p>
    <w:p w:rsidR="00652C1F" w:rsidRPr="00652C1F" w:rsidRDefault="00652C1F" w:rsidP="00652C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1"/>
          <w:szCs w:val="21"/>
        </w:rPr>
      </w:pPr>
      <w:r w:rsidRPr="00652C1F">
        <w:rPr>
          <w:rFonts w:ascii="Arial" w:eastAsia="Calibri" w:hAnsi="Arial" w:cs="Arial"/>
          <w:b/>
          <w:bCs/>
          <w:sz w:val="21"/>
          <w:szCs w:val="21"/>
        </w:rPr>
        <w:t>„Sukcesywna, bezgotówkowa dostawa oleju napędowego przeznaczonego do napędu wysokoprężnych silników spalinowych w autobusach komunikacji miejskiej będących w posiadaniu Zamawiającego”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bCs/>
          <w:kern w:val="3"/>
          <w:sz w:val="24"/>
          <w:szCs w:val="24"/>
          <w:shd w:val="clear" w:color="auto" w:fill="C0C0C0"/>
          <w:lang w:eastAsia="zh-CN" w:bidi="hi-IN"/>
        </w:rPr>
        <w:t>I. OŚWIADCZENIE DOTYCZĄCE</w:t>
      </w:r>
      <w:r w:rsidRPr="003620BD">
        <w:rPr>
          <w:rFonts w:ascii="DejaVu Sans Condensed" w:eastAsia="SimSun" w:hAnsi="DejaVu Sans Condensed" w:cs="DejaVu Sans Condensed"/>
          <w:b/>
          <w:kern w:val="3"/>
          <w:sz w:val="24"/>
          <w:szCs w:val="24"/>
          <w:shd w:val="clear" w:color="auto" w:fill="C0C0C0"/>
          <w:lang w:eastAsia="zh-CN" w:bidi="hi-IN"/>
        </w:rPr>
        <w:t xml:space="preserve"> WYKONAWCY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numPr>
          <w:ilvl w:val="0"/>
          <w:numId w:val="1"/>
        </w:numPr>
        <w:tabs>
          <w:tab w:val="left" w:pos="394"/>
        </w:tabs>
        <w:suppressAutoHyphens/>
        <w:autoSpaceDN w:val="0"/>
        <w:spacing w:after="0" w:line="240" w:lineRule="auto"/>
        <w:ind w:left="340" w:hanging="34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Mangal"/>
          <w:kern w:val="3"/>
          <w:sz w:val="24"/>
          <w:szCs w:val="24"/>
          <w:lang w:eastAsia="zh-CN" w:bidi="hi-IN"/>
        </w:rPr>
        <w:t>Oświadczam, że nie podlegam wykluczeniu z postępowania na podstawie</w:t>
      </w:r>
      <w:r w:rsidRPr="003620BD">
        <w:rPr>
          <w:rFonts w:ascii="DejaVu Sans Condensed" w:eastAsia="SimSun" w:hAnsi="DejaVu Sans Condensed" w:cs="Mangal"/>
          <w:kern w:val="3"/>
          <w:sz w:val="24"/>
          <w:szCs w:val="24"/>
          <w:lang w:eastAsia="zh-CN" w:bidi="hi-I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 wraz z późniejszymi zmianami, dalej: rozporządzenie 2022/576.</w:t>
      </w:r>
      <w:r w:rsidRPr="003620BD">
        <w:rPr>
          <w:rFonts w:ascii="DejaVu Sans Condensed" w:eastAsia="SimSun" w:hAnsi="DejaVu Sans Condensed" w:cs="Arial"/>
          <w:kern w:val="3"/>
          <w:sz w:val="24"/>
          <w:szCs w:val="24"/>
          <w:vertAlign w:val="superscript"/>
          <w:lang w:eastAsia="zh-CN" w:bidi="hi-IN"/>
        </w:rPr>
        <w:footnoteReference w:id="1"/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ind w:left="340" w:hanging="340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numPr>
          <w:ilvl w:val="0"/>
          <w:numId w:val="1"/>
        </w:numPr>
        <w:tabs>
          <w:tab w:val="left" w:pos="394"/>
        </w:tabs>
        <w:suppressAutoHyphens/>
        <w:autoSpaceDN w:val="0"/>
        <w:spacing w:after="0" w:line="240" w:lineRule="auto"/>
        <w:ind w:left="340" w:hanging="34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color w:val="000000"/>
          <w:kern w:val="3"/>
          <w:sz w:val="24"/>
          <w:szCs w:val="24"/>
          <w:lang w:eastAsia="zh-CN" w:bidi="hi-IN"/>
        </w:rPr>
        <w:t xml:space="preserve">Oświadczam, że nie zachodzą w stosunku do mnie przesłanki wykluczenia z postępowania na podstawie art. </w:t>
      </w:r>
      <w:r w:rsidRPr="003620BD">
        <w:rPr>
          <w:rFonts w:ascii="DejaVu Sans Condensed" w:eastAsia="Times New Roman" w:hAnsi="DejaVu Sans Condensed" w:cs="Arial"/>
          <w:color w:val="000000"/>
          <w:kern w:val="3"/>
          <w:sz w:val="24"/>
          <w:szCs w:val="24"/>
          <w:lang w:eastAsia="pl-PL" w:bidi="hi-IN"/>
        </w:rPr>
        <w:t xml:space="preserve">7 ust. 1 ustawy </w:t>
      </w:r>
      <w:r w:rsidRPr="003620BD">
        <w:rPr>
          <w:rFonts w:ascii="DejaVu Sans Condensed" w:eastAsia="SimSun" w:hAnsi="DejaVu Sans Condensed" w:cs="Arial"/>
          <w:color w:val="000000"/>
          <w:kern w:val="3"/>
          <w:sz w:val="24"/>
          <w:szCs w:val="24"/>
          <w:lang w:eastAsia="zh-CN" w:bidi="hi-IN"/>
        </w:rPr>
        <w:t>z dnia 13 kwietnia 2022 r. o szczególnych rozwiązaniach w zakresie przeciwdziałania wspieraniu agresji na Ukrainę oraz służących ochronie bezpieczeństwa narodowego (Dz. U. z 2023 r., poz. 1495 i 1859).</w:t>
      </w:r>
      <w:r w:rsidRPr="003620BD">
        <w:rPr>
          <w:rFonts w:ascii="DejaVu Sans Condensed" w:eastAsia="SimSun" w:hAnsi="DejaVu Sans Condensed" w:cs="Arial"/>
          <w:color w:val="000000"/>
          <w:kern w:val="3"/>
          <w:sz w:val="24"/>
          <w:szCs w:val="24"/>
          <w:vertAlign w:val="superscript"/>
          <w:lang w:eastAsia="zh-CN" w:bidi="hi-IN"/>
        </w:rPr>
        <w:footnoteReference w:id="2"/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b/>
          <w:bCs/>
          <w:kern w:val="3"/>
          <w:shd w:val="clear" w:color="auto" w:fill="C0C0C0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b/>
          <w:bCs/>
          <w:kern w:val="3"/>
          <w:shd w:val="clear" w:color="auto" w:fill="C0C0C0"/>
          <w:lang w:eastAsia="zh-CN" w:bidi="hi-IN"/>
        </w:rPr>
        <w:lastRenderedPageBreak/>
        <w:t>II. INFORMACJA DOTYCZĄCA POLEGANIA NA ZDOLNOŚCIACH LUB SYTUACJI PODMIOTÓW UDOSTĘPNIAJĄCYCH ZASOBY W ZAKRESIE STANOWIĄCYM PONAD 10 % WARTOŚCI ZAMÓWIENIA*: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bCs/>
          <w:color w:val="000000"/>
          <w:kern w:val="3"/>
          <w:sz w:val="24"/>
          <w:szCs w:val="24"/>
          <w:lang w:eastAsia="zh-CN" w:bidi="hi-IN"/>
        </w:rPr>
        <w:t>*</w:t>
      </w:r>
      <w:r w:rsidRPr="003620BD">
        <w:rPr>
          <w:rFonts w:ascii="DejaVu Sans Condensed" w:eastAsia="SimSun" w:hAnsi="DejaVu Sans Condensed" w:cs="DejaVu Sans Condensed"/>
          <w:i/>
          <w:color w:val="000000"/>
          <w:kern w:val="3"/>
          <w:sz w:val="20"/>
          <w:szCs w:val="20"/>
          <w:lang w:eastAsia="zh-CN" w:bidi="hi-IN"/>
        </w:rPr>
        <w:t>wypełnić tylko w przypadku podmiotu udostępniającego zasoby, na którego zdolnościach lub sytuacji wykonawca polega w zakresie odpowiadającym ponad 10% wartości zamówienia. W przypadku więcej niż jednego podmiotu o którym mowa wyżej należy zastosować tyle razy ile to konieczne.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</w:t>
      </w:r>
      <w:r w:rsidRPr="003620BD">
        <w:rPr>
          <w:rFonts w:ascii="DejaVu Sans Condensed" w:eastAsia="SimSun" w:hAnsi="DejaVu Sans Condensed" w:cs="DejaVu Sans Condensed"/>
          <w:i/>
          <w:kern w:val="3"/>
          <w:sz w:val="24"/>
          <w:szCs w:val="24"/>
          <w:lang w:eastAsia="zh-CN" w:bidi="hi-IN"/>
        </w:rPr>
        <w:t>,</w:t>
      </w: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 xml:space="preserve"> polegam na zdolnościach lub sytuacji następującego/</w:t>
      </w:r>
      <w:proofErr w:type="spellStart"/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cych</w:t>
      </w:r>
      <w:proofErr w:type="spellEnd"/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 xml:space="preserve"> podmiotu/ów udostępniającego/</w:t>
      </w:r>
      <w:proofErr w:type="spellStart"/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cych</w:t>
      </w:r>
      <w:proofErr w:type="spellEnd"/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 xml:space="preserve"> zasoby:</w:t>
      </w:r>
      <w:bookmarkStart w:id="2" w:name="_Hlk99014455"/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>………………………………………………………………….………………………………………….</w:t>
      </w:r>
    </w:p>
    <w:bookmarkEnd w:id="2"/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i/>
          <w:kern w:val="3"/>
          <w:sz w:val="20"/>
          <w:szCs w:val="24"/>
          <w:lang w:eastAsia="zh-CN" w:bidi="hi-IN"/>
        </w:rPr>
        <w:t>(podać pełną nazwę/firmę, adres, a także w zależności od podmiotu/ów: NIP/PESEL, KRS/</w:t>
      </w:r>
      <w:proofErr w:type="spellStart"/>
      <w:r w:rsidRPr="003620BD">
        <w:rPr>
          <w:rFonts w:ascii="DejaVu Sans Condensed" w:eastAsia="SimSun" w:hAnsi="DejaVu Sans Condensed" w:cs="DejaVu Sans Condensed"/>
          <w:i/>
          <w:kern w:val="3"/>
          <w:sz w:val="20"/>
          <w:szCs w:val="24"/>
          <w:lang w:eastAsia="zh-CN" w:bidi="hi-IN"/>
        </w:rPr>
        <w:t>CEiDG</w:t>
      </w:r>
      <w:proofErr w:type="spellEnd"/>
      <w:r w:rsidRPr="003620BD">
        <w:rPr>
          <w:rFonts w:ascii="DejaVu Sans Condensed" w:eastAsia="SimSun" w:hAnsi="DejaVu Sans Condensed" w:cs="DejaVu Sans Condensed"/>
          <w:i/>
          <w:kern w:val="3"/>
          <w:sz w:val="20"/>
          <w:szCs w:val="24"/>
          <w:lang w:eastAsia="zh-CN" w:bidi="hi-IN"/>
        </w:rPr>
        <w:t>)</w:t>
      </w:r>
      <w:r w:rsidRPr="003620BD">
        <w:rPr>
          <w:rFonts w:ascii="DejaVu Sans Condensed" w:eastAsia="SimSun" w:hAnsi="DejaVu Sans Condensed" w:cs="DejaVu Sans Condensed"/>
          <w:kern w:val="3"/>
          <w:sz w:val="20"/>
          <w:szCs w:val="24"/>
          <w:lang w:eastAsia="zh-CN" w:bidi="hi-IN"/>
        </w:rPr>
        <w:t>,</w:t>
      </w: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t xml:space="preserve"> </w:t>
      </w:r>
      <w:r w:rsidRPr="003620BD">
        <w:rPr>
          <w:rFonts w:ascii="DejaVu Sans Condensed" w:eastAsia="SimSun" w:hAnsi="DejaVu Sans Condensed" w:cs="DejaVu Sans Condensed"/>
          <w:kern w:val="3"/>
          <w:sz w:val="24"/>
          <w:szCs w:val="24"/>
          <w:lang w:eastAsia="zh-CN" w:bidi="hi-IN"/>
        </w:rPr>
        <w:br/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color w:val="000000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color w:val="000000"/>
          <w:kern w:val="3"/>
          <w:sz w:val="24"/>
          <w:szCs w:val="24"/>
          <w:lang w:eastAsia="zh-CN" w:bidi="hi-IN"/>
        </w:rPr>
        <w:t>w zakresie odpowiadającym ponad 10% wartości przedmiotowego zamówienia.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Calibri" w:eastAsia="Calibri" w:hAnsi="Calibri" w:cs="Calibri"/>
          <w:kern w:val="3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b/>
          <w:kern w:val="3"/>
          <w:shd w:val="clear" w:color="auto" w:fill="C0C0C0"/>
          <w:lang w:eastAsia="zh-CN" w:bidi="hi-IN"/>
        </w:rPr>
        <w:t>III. OŚWIADCZENIE DOTYCZĄCE PODWYKONAWCY / DOSTAWCY, NA KTÓREGO</w:t>
      </w:r>
      <w:r w:rsidRPr="003620BD">
        <w:rPr>
          <w:rFonts w:ascii="DejaVu Sans Condensed" w:eastAsia="Calibri" w:hAnsi="DejaVu Sans Condensed" w:cs="DejaVu Sans Condensed"/>
          <w:b/>
          <w:bCs/>
          <w:kern w:val="3"/>
          <w:shd w:val="clear" w:color="auto" w:fill="C0C0C0"/>
          <w:lang w:eastAsia="zh-CN" w:bidi="hi-IN"/>
        </w:rPr>
        <w:t xml:space="preserve"> PRZYPADA PONAD 10% WARTOŚCI ZAMÓWIENIA</w:t>
      </w:r>
      <w:r w:rsidRPr="003620BD">
        <w:rPr>
          <w:rFonts w:ascii="DejaVu Sans Condensed" w:eastAsia="Calibri" w:hAnsi="DejaVu Sans Condensed" w:cs="DejaVu Sans Condensed"/>
          <w:b/>
          <w:kern w:val="3"/>
          <w:shd w:val="clear" w:color="auto" w:fill="C0C0C0"/>
          <w:lang w:eastAsia="zh-CN" w:bidi="hi-IN"/>
        </w:rPr>
        <w:t>**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Calibri" w:eastAsia="Calibri" w:hAnsi="Calibri" w:cs="Calibri"/>
          <w:kern w:val="3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bCs/>
          <w:i/>
          <w:iCs/>
          <w:kern w:val="3"/>
          <w:sz w:val="20"/>
          <w:szCs w:val="20"/>
          <w:lang w:eastAsia="zh-CN" w:bidi="hi-IN"/>
        </w:rPr>
        <w:t>**wypełnić tylko w przypadku podwykonawcy (niebędącego podmiotem udostępniającym zasobny) / dostawcy, na którego przypada ponad 10% wartości zamówienia.</w:t>
      </w:r>
      <w:r w:rsidRPr="003620BD">
        <w:rPr>
          <w:rFonts w:ascii="DejaVu Sans Condensed" w:eastAsia="Calibri" w:hAnsi="DejaVu Sans Condensed" w:cs="DejaVu Sans Condensed"/>
          <w:i/>
          <w:kern w:val="3"/>
          <w:sz w:val="20"/>
          <w:szCs w:val="20"/>
          <w:lang w:eastAsia="zh-CN" w:bidi="hi-IN"/>
        </w:rPr>
        <w:t xml:space="preserve"> W przypadku więcej niż jednego podmiotu o którym mowa wyżej należy zastosować tyle razy ile to konieczne.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bCs/>
          <w:i/>
          <w:iCs/>
          <w:kern w:val="3"/>
          <w:sz w:val="20"/>
          <w:szCs w:val="20"/>
          <w:shd w:val="clear" w:color="auto" w:fill="C0C0C0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kern w:val="3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Oświadczam, że w stosunku do następującego/</w:t>
      </w:r>
      <w:proofErr w:type="spellStart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ych</w:t>
      </w:r>
      <w:proofErr w:type="spellEnd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 xml:space="preserve"> podmiotu/ów, będącego/</w:t>
      </w:r>
      <w:proofErr w:type="spellStart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ych</w:t>
      </w:r>
      <w:proofErr w:type="spellEnd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 xml:space="preserve"> podwykonawcą/</w:t>
      </w:r>
      <w:proofErr w:type="spellStart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ami</w:t>
      </w:r>
      <w:proofErr w:type="spellEnd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 xml:space="preserve"> i/lub dostawcą/</w:t>
      </w:r>
      <w:proofErr w:type="spellStart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ami</w:t>
      </w:r>
      <w:proofErr w:type="spellEnd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, a któremu/</w:t>
      </w:r>
      <w:proofErr w:type="spellStart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ym</w:t>
      </w:r>
      <w:proofErr w:type="spellEnd"/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 xml:space="preserve"> (każdemu z osobna) przypada ponad 10 % wartości zamówienia: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kern w:val="3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kern w:val="3"/>
          <w:lang w:eastAsia="zh-CN" w:bidi="hi-IN"/>
        </w:rPr>
        <w:t>…………………………………………………………………………....….………………………….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Calibri" w:eastAsia="Calibri" w:hAnsi="Calibri" w:cs="Calibri"/>
          <w:kern w:val="3"/>
          <w:lang w:eastAsia="zh-CN" w:bidi="hi-IN"/>
        </w:rPr>
      </w:pPr>
      <w:r w:rsidRPr="003620BD">
        <w:rPr>
          <w:rFonts w:ascii="DejaVu Sans Condensed" w:eastAsia="Calibri" w:hAnsi="DejaVu Sans Condensed" w:cs="DejaVu Sans Condensed"/>
          <w:i/>
          <w:kern w:val="3"/>
          <w:sz w:val="20"/>
          <w:lang w:eastAsia="zh-CN" w:bidi="hi-IN"/>
        </w:rPr>
        <w:t>(podać pełną nazwę/firmę, adres, a także w zależności od podmiotu/ów: NIP/PESEL, KRS/</w:t>
      </w:r>
      <w:proofErr w:type="spellStart"/>
      <w:r w:rsidRPr="003620BD">
        <w:rPr>
          <w:rFonts w:ascii="DejaVu Sans Condensed" w:eastAsia="Calibri" w:hAnsi="DejaVu Sans Condensed" w:cs="DejaVu Sans Condensed"/>
          <w:i/>
          <w:kern w:val="3"/>
          <w:sz w:val="20"/>
          <w:lang w:eastAsia="zh-CN" w:bidi="hi-IN"/>
        </w:rPr>
        <w:t>CEiDG</w:t>
      </w:r>
      <w:proofErr w:type="spellEnd"/>
      <w:r w:rsidRPr="003620BD">
        <w:rPr>
          <w:rFonts w:ascii="DejaVu Sans Condensed" w:eastAsia="Calibri" w:hAnsi="DejaVu Sans Condensed" w:cs="DejaVu Sans Condensed"/>
          <w:i/>
          <w:kern w:val="3"/>
          <w:sz w:val="20"/>
          <w:lang w:eastAsia="zh-CN" w:bidi="hi-IN"/>
        </w:rPr>
        <w:t>)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kern w:val="3"/>
          <w:sz w:val="24"/>
          <w:szCs w:val="24"/>
          <w:lang w:eastAsia="zh-CN" w:bidi="hi-IN"/>
        </w:rPr>
        <w:t>nie zachodzą podstawy wykluczenia z postępowania o udzielenie zamówienia przewidziane w art. 5k rozporządzenia 833/2014 w brzmieniu nadanym rozporządzeniem 2022/576 wraz z późniejszymi zmianami.</w:t>
      </w: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i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i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i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i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line="251" w:lineRule="auto"/>
        <w:jc w:val="both"/>
        <w:textAlignment w:val="baseline"/>
        <w:rPr>
          <w:rFonts w:ascii="DejaVu Sans Condensed" w:eastAsia="Calibri" w:hAnsi="DejaVu Sans Condensed" w:cs="DejaVu Sans Condensed"/>
          <w:i/>
          <w:kern w:val="3"/>
          <w:lang w:eastAsia="zh-CN" w:bidi="hi-IN"/>
        </w:rPr>
      </w:pPr>
    </w:p>
    <w:p w:rsidR="003620BD" w:rsidRPr="003620BD" w:rsidRDefault="003620BD" w:rsidP="003620BD">
      <w:pPr>
        <w:widowControl w:val="0"/>
        <w:shd w:val="clear" w:color="auto" w:fill="BFBFBF"/>
        <w:suppressAutoHyphens/>
        <w:autoSpaceDN w:val="0"/>
        <w:spacing w:after="0" w:line="240" w:lineRule="auto"/>
        <w:jc w:val="center"/>
        <w:textAlignment w:val="baseline"/>
        <w:rPr>
          <w:rFonts w:ascii="DejaVu Sans Condensed" w:eastAsia="SimSun" w:hAnsi="DejaVu Sans Condensed" w:cs="DejaVu Sans Condensed" w:hint="eastAsia"/>
          <w:b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kern w:val="3"/>
          <w:sz w:val="24"/>
          <w:szCs w:val="24"/>
          <w:lang w:eastAsia="zh-CN" w:bidi="hi-IN"/>
        </w:rPr>
        <w:t>OŚWIADCZENIE DOTYCZĄCE PODANYCH INFORMACJI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color w:val="000000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color w:val="000000"/>
          <w:kern w:val="3"/>
          <w:sz w:val="24"/>
          <w:szCs w:val="24"/>
          <w:lang w:eastAsia="zh-CN" w:bidi="hi-I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kern w:val="3"/>
          <w:sz w:val="24"/>
          <w:szCs w:val="24"/>
          <w:lang w:eastAsia="zh-CN" w:bidi="hi-IN"/>
        </w:rPr>
      </w:pPr>
    </w:p>
    <w:p w:rsidR="003620BD" w:rsidRPr="003620BD" w:rsidRDefault="003620BD" w:rsidP="003620BD">
      <w:pPr>
        <w:widowControl w:val="0"/>
        <w:shd w:val="clear" w:color="auto" w:fill="BFBFBF"/>
        <w:suppressAutoHyphens/>
        <w:autoSpaceDN w:val="0"/>
        <w:spacing w:after="120" w:line="240" w:lineRule="auto"/>
        <w:jc w:val="center"/>
        <w:textAlignment w:val="baseline"/>
        <w:rPr>
          <w:rFonts w:ascii="DejaVu Sans Condensed" w:eastAsia="SimSun" w:hAnsi="DejaVu Sans Condensed" w:cs="Arial" w:hint="eastAsia"/>
          <w:b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b/>
          <w:kern w:val="3"/>
          <w:sz w:val="24"/>
          <w:szCs w:val="24"/>
          <w:lang w:eastAsia="zh-CN" w:bidi="hi-IN"/>
        </w:rPr>
        <w:t>INFORMACJA DOTYCZĄCA DOSTĘPU DO</w:t>
      </w:r>
    </w:p>
    <w:p w:rsidR="003620BD" w:rsidRPr="003620BD" w:rsidRDefault="003620BD" w:rsidP="003620BD">
      <w:pPr>
        <w:widowControl w:val="0"/>
        <w:shd w:val="clear" w:color="auto" w:fill="BFBFBF"/>
        <w:suppressAutoHyphens/>
        <w:autoSpaceDN w:val="0"/>
        <w:spacing w:after="120" w:line="240" w:lineRule="auto"/>
        <w:jc w:val="center"/>
        <w:textAlignment w:val="baseline"/>
        <w:rPr>
          <w:rFonts w:ascii="DejaVu Sans Condensed" w:eastAsia="SimSun" w:hAnsi="DejaVu Sans Condensed" w:cs="Arial" w:hint="eastAsia"/>
          <w:b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b/>
          <w:kern w:val="3"/>
          <w:sz w:val="24"/>
          <w:szCs w:val="24"/>
          <w:lang w:eastAsia="zh-CN" w:bidi="hi-IN"/>
        </w:rPr>
        <w:t>PODMIOTOWYCH ŚRODKÓW DOWODOWYCH:</w:t>
      </w:r>
    </w:p>
    <w:p w:rsidR="003620BD" w:rsidRPr="003620BD" w:rsidRDefault="003620BD" w:rsidP="003620B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kern w:val="3"/>
          <w:sz w:val="24"/>
          <w:szCs w:val="24"/>
          <w:lang w:eastAsia="zh-CN" w:bidi="hi-IN"/>
        </w:rPr>
        <w:t>Wskazuję następujące podmiotowe środki dowodowe, które można uzyskać za pomocą bezpłatnych i ogólnodostępnych baz danych, oraz</w:t>
      </w:r>
      <w:r w:rsidRPr="003620BD">
        <w:rPr>
          <w:rFonts w:ascii="DejaVu Sans Condensed" w:eastAsia="SimSun" w:hAnsi="DejaVu Sans Condensed" w:cs="Mangal"/>
          <w:kern w:val="3"/>
          <w:sz w:val="24"/>
          <w:szCs w:val="24"/>
          <w:lang w:eastAsia="zh-CN" w:bidi="hi-IN"/>
        </w:rPr>
        <w:t xml:space="preserve"> </w:t>
      </w:r>
      <w:r w:rsidRPr="003620BD">
        <w:rPr>
          <w:rFonts w:ascii="DejaVu Sans Condensed" w:eastAsia="SimSun" w:hAnsi="DejaVu Sans Condensed" w:cs="Arial"/>
          <w:kern w:val="3"/>
          <w:sz w:val="24"/>
          <w:szCs w:val="24"/>
          <w:lang w:eastAsia="zh-CN" w:bidi="hi-IN"/>
        </w:rPr>
        <w:t>dane umożliwiające dostęp do tych środków:</w:t>
      </w:r>
    </w:p>
    <w:p w:rsidR="003620BD" w:rsidRPr="003620BD" w:rsidRDefault="003620BD" w:rsidP="003620BD">
      <w:pPr>
        <w:widowControl w:val="0"/>
        <w:suppressAutoHyphens/>
        <w:autoSpaceDN w:val="0"/>
        <w:spacing w:after="6" w:line="240" w:lineRule="auto"/>
        <w:jc w:val="both"/>
        <w:textAlignment w:val="baseline"/>
        <w:rPr>
          <w:rFonts w:ascii="DejaVu Sans Condensed" w:eastAsia="SimSun" w:hAnsi="DejaVu Sans Condensed" w:cs="Arial" w:hint="eastAsia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kern w:val="3"/>
          <w:sz w:val="24"/>
          <w:szCs w:val="24"/>
          <w:lang w:eastAsia="zh-CN" w:bidi="hi-IN"/>
        </w:rPr>
        <w:t>1) ................................................................................................................................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i/>
          <w:kern w:val="3"/>
          <w:sz w:val="16"/>
          <w:szCs w:val="16"/>
          <w:lang w:eastAsia="zh-CN" w:bidi="hi-IN"/>
        </w:rPr>
      </w:pPr>
      <w:r w:rsidRPr="003620BD">
        <w:rPr>
          <w:rFonts w:ascii="DejaVu Sans Condensed" w:eastAsia="SimSun" w:hAnsi="DejaVu Sans Condensed" w:cs="Arial"/>
          <w:i/>
          <w:kern w:val="3"/>
          <w:sz w:val="16"/>
          <w:szCs w:val="16"/>
          <w:lang w:eastAsia="zh-CN" w:bidi="hi-IN"/>
        </w:rPr>
        <w:t>(wskazać podmiotowy środek dowodowy, adres internetowy, wydający urząd lub organ, dokładne dane referencyjne dokumentacji)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i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i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Arial"/>
          <w:kern w:val="3"/>
          <w:sz w:val="24"/>
          <w:szCs w:val="24"/>
          <w:lang w:eastAsia="zh-CN" w:bidi="hi-IN"/>
        </w:rPr>
        <w:t>2) ................................................................................................................................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Arial" w:hint="eastAsia"/>
          <w:i/>
          <w:iCs/>
          <w:kern w:val="3"/>
          <w:sz w:val="16"/>
          <w:szCs w:val="16"/>
          <w:lang w:eastAsia="zh-CN" w:bidi="hi-IN"/>
        </w:rPr>
      </w:pPr>
      <w:r w:rsidRPr="003620BD">
        <w:rPr>
          <w:rFonts w:ascii="DejaVu Sans Condensed" w:eastAsia="SimSun" w:hAnsi="DejaVu Sans Condensed" w:cs="Arial"/>
          <w:i/>
          <w:iCs/>
          <w:kern w:val="3"/>
          <w:sz w:val="16"/>
          <w:szCs w:val="16"/>
          <w:lang w:eastAsia="zh-CN" w:bidi="hi-IN"/>
        </w:rPr>
        <w:t>(wskazać podmiotowy środek dowodowy, adres internetowy, wydający urząd lub organ, dokładne dane referencyjne dokumentacji)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kern w:val="3"/>
          <w:sz w:val="16"/>
          <w:szCs w:val="16"/>
          <w:lang w:eastAsia="zh-CN" w:bidi="hi-IN"/>
        </w:rPr>
      </w:pP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DejaVu Sans Condensed" w:hint="eastAsia"/>
          <w:b/>
          <w:i/>
          <w:iCs/>
          <w:kern w:val="3"/>
          <w:sz w:val="20"/>
          <w:szCs w:val="20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b/>
          <w:i/>
          <w:iCs/>
          <w:kern w:val="3"/>
          <w:sz w:val="20"/>
          <w:szCs w:val="20"/>
          <w:lang w:eastAsia="zh-CN" w:bidi="hi-IN"/>
        </w:rPr>
        <w:t>Informacja dla wykonawcy: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DejaVu Sans Condensed"/>
          <w:i/>
          <w:kern w:val="3"/>
          <w:sz w:val="20"/>
          <w:szCs w:val="20"/>
          <w:lang w:eastAsia="zh-CN" w:bidi="hi-IN"/>
        </w:rPr>
        <w:t xml:space="preserve">Oświadczenie musi być opatrzone przez osobę lub osoby uprawnione do reprezentowania wykonawcy </w:t>
      </w:r>
      <w:r w:rsidRPr="003620BD">
        <w:rPr>
          <w:rFonts w:ascii="DejaVu Sans Condensed" w:eastAsia="SimSun" w:hAnsi="DejaVu Sans Condensed" w:cs="DejaVu Sans Condensed"/>
          <w:b/>
          <w:bCs/>
          <w:i/>
          <w:kern w:val="3"/>
          <w:sz w:val="20"/>
          <w:szCs w:val="20"/>
          <w:lang w:eastAsia="zh-CN" w:bidi="hi-IN"/>
        </w:rPr>
        <w:t>kwalifikowanym podpisem elektronicznym.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620BD">
        <w:rPr>
          <w:rFonts w:ascii="DejaVu Sans Condensed" w:eastAsia="SimSun" w:hAnsi="DejaVu Sans Condensed" w:cs="Mangal"/>
          <w:i/>
          <w:iCs/>
          <w:kern w:val="3"/>
          <w:sz w:val="20"/>
          <w:szCs w:val="20"/>
          <w:lang w:eastAsia="zh-CN" w:bidi="hi-IN"/>
        </w:rPr>
        <w:t xml:space="preserve">W przypadku wykonawców wspólnie ubiegających się o udzielenie zamówienia, </w:t>
      </w:r>
      <w:r w:rsidRPr="003620BD">
        <w:rPr>
          <w:rFonts w:ascii="DejaVu Sans Condensed" w:eastAsia="SimSun" w:hAnsi="DejaVu Sans Condensed" w:cs="Mangal"/>
          <w:b/>
          <w:bCs/>
          <w:i/>
          <w:iCs/>
          <w:kern w:val="3"/>
          <w:sz w:val="20"/>
          <w:szCs w:val="20"/>
          <w:lang w:eastAsia="zh-CN" w:bidi="hi-IN"/>
        </w:rPr>
        <w:t>oświadczenie składa każdy z wykonawców oddzielnie.</w:t>
      </w:r>
      <w:r w:rsidRPr="003620BD">
        <w:rPr>
          <w:rFonts w:ascii="DejaVu Sans Condensed" w:eastAsia="SimSun" w:hAnsi="DejaVu Sans Condensed" w:cs="Mangal"/>
          <w:i/>
          <w:iCs/>
          <w:kern w:val="3"/>
          <w:sz w:val="20"/>
          <w:szCs w:val="20"/>
          <w:lang w:eastAsia="zh-CN" w:bidi="hi-IN"/>
        </w:rPr>
        <w:t xml:space="preserve"> W takim przypadku oświadczenie musi być opatrzone przez osobę lub osoby uprawnione do reprezentowania danego wykonawcy lub osobę lub osoby upoważniane do reprezentowania wykonawców wspólnie ubiegających się o udzielenie zamówienia  </w:t>
      </w:r>
      <w:r w:rsidRPr="003620BD">
        <w:rPr>
          <w:rFonts w:ascii="DejaVu Sans Condensed" w:eastAsia="SimSun" w:hAnsi="DejaVu Sans Condensed" w:cs="Mangal"/>
          <w:b/>
          <w:bCs/>
          <w:i/>
          <w:iCs/>
          <w:kern w:val="3"/>
          <w:sz w:val="20"/>
          <w:szCs w:val="20"/>
          <w:lang w:eastAsia="zh-CN" w:bidi="hi-IN"/>
        </w:rPr>
        <w:t>kwalifikowanym podpisem elektronicznym.</w:t>
      </w:r>
    </w:p>
    <w:p w:rsidR="003620BD" w:rsidRPr="003620BD" w:rsidRDefault="003620BD" w:rsidP="003620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DejaVu Sans Condensed" w:eastAsia="SimSun" w:hAnsi="DejaVu Sans Condensed" w:cs="Mangal" w:hint="eastAsia"/>
          <w:b/>
          <w:bCs/>
          <w:kern w:val="3"/>
          <w:sz w:val="24"/>
          <w:szCs w:val="24"/>
          <w:lang w:eastAsia="zh-CN" w:bidi="hi-IN"/>
        </w:rPr>
      </w:pPr>
    </w:p>
    <w:p w:rsidR="00F96B51" w:rsidRPr="003620BD" w:rsidRDefault="00F96B51" w:rsidP="003620BD"/>
    <w:sectPr w:rsidR="00F96B51" w:rsidRPr="00362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1CC" w:rsidRDefault="004411CC" w:rsidP="003620BD">
      <w:pPr>
        <w:spacing w:after="0" w:line="240" w:lineRule="auto"/>
      </w:pPr>
      <w:r>
        <w:separator/>
      </w:r>
    </w:p>
  </w:endnote>
  <w:endnote w:type="continuationSeparator" w:id="0">
    <w:p w:rsidR="004411CC" w:rsidRDefault="004411CC" w:rsidP="0036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 Condensed">
    <w:altName w:val="Times New Roman"/>
    <w:charset w:val="00"/>
    <w:family w:val="roman"/>
    <w:pitch w:val="variable"/>
  </w:font>
  <w:font w:name="Lato, Calibri"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1CC" w:rsidRDefault="004411CC" w:rsidP="003620BD">
      <w:pPr>
        <w:spacing w:after="0" w:line="240" w:lineRule="auto"/>
      </w:pPr>
      <w:r>
        <w:separator/>
      </w:r>
    </w:p>
  </w:footnote>
  <w:footnote w:type="continuationSeparator" w:id="0">
    <w:p w:rsidR="004411CC" w:rsidRDefault="004411CC" w:rsidP="003620BD">
      <w:pPr>
        <w:spacing w:after="0" w:line="240" w:lineRule="auto"/>
      </w:pPr>
      <w:r>
        <w:continuationSeparator/>
      </w:r>
    </w:p>
  </w:footnote>
  <w:footnote w:id="1">
    <w:p w:rsidR="003620BD" w:rsidRDefault="003620BD" w:rsidP="003620BD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DejaVu Sans Condensed" w:hAnsi="DejaVu Sans Condensed" w:cs="Arial"/>
          <w:sz w:val="16"/>
          <w:szCs w:val="16"/>
        </w:rPr>
        <w:t xml:space="preserve">Zgodnie z treścią art. 5k ust. 1 rozporządzenia 833/2014 w brzmieniu nadanym rozporządzeniem 2022/576 oraz późniejszymi zmianami 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zakazuje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1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2" w:anchor="/document/68413978?unitId=art(10)ust(3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3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3" w:anchor="/document/68413978?unitId=art(10)ust(6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6 lit. a)-e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4" w:anchor="/document/68413978?unitId=art(10)ust(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ust. 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5" w:anchor="/document/68413978?unitId=art(10)ust(9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9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6" w:anchor="/document/68413978?unitId=art(10)ust(10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10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7" w:anchor="/document/68413978?unitId=art(11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11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8" w:anchor="/document/68413978?unitId=art(12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12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9" w:anchor="/document/68413978?unitId=art(13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13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10" w:anchor="/document/68413978?unitId=art(14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14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dyrektywy 2014/23/UE, </w:t>
      </w:r>
      <w:hyperlink r:id="rId11" w:anchor="/document/68413979?unitId=art(7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7 lit. a)-d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12" w:anchor="/document/68413979?unitId=art(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13" w:anchor="/document/68413979?unitId=art(10)lit(b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10 lit. b)-f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14" w:anchor="/document/68413979?unitId=art(10)lit(h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h)-j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dyrektywy 2014/24/UE, </w:t>
      </w:r>
      <w:hyperlink r:id="rId15" w:anchor="/document/68413980?unitId=art(18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18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, </w:t>
      </w:r>
      <w:hyperlink r:id="rId16" w:anchor="/document/68413980?unitId=art(21)lit(b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21 lit. b)-e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17" w:anchor="/document/68413980?unitId=art(21)lit(g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g)-i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18" w:anchor="/document/68413980?unitId=art(29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29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i </w:t>
      </w:r>
      <w:hyperlink r:id="rId19" w:anchor="/document/68413980?unitId=art(30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30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 dyrektywy 2014/25/UE oraz </w:t>
      </w:r>
      <w:hyperlink r:id="rId20" w:anchor="/document/67894791?unitId=art(13)lit(a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art. 13 lit. a)-d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), </w:t>
      </w:r>
      <w:hyperlink r:id="rId21" w:anchor="/document/67894791?unitId=art(13)lit(f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f)-h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i </w:t>
      </w:r>
      <w:hyperlink r:id="rId22" w:anchor="/document/67894791?unitId=art(13)lit(j)&amp;cm=DOCUMENT" w:history="1">
        <w:r>
          <w:rPr>
            <w:rFonts w:ascii="DejaVu Sans Condensed" w:hAnsi="DejaVu Sans Condensed" w:cs="Arial"/>
            <w:color w:val="000000"/>
            <w:sz w:val="16"/>
            <w:szCs w:val="16"/>
          </w:rPr>
          <w:t>lit. j</w:t>
        </w:r>
      </w:hyperlink>
      <w:r>
        <w:rPr>
          <w:rFonts w:ascii="DejaVu Sans Condensed" w:hAnsi="DejaVu Sans Condensed" w:cs="Arial"/>
          <w:color w:val="000000"/>
          <w:sz w:val="16"/>
          <w:szCs w:val="16"/>
        </w:rPr>
        <w:t xml:space="preserve">) dyrektywy 2009/81/WE </w:t>
      </w:r>
      <w:r>
        <w:rPr>
          <w:rStyle w:val="Uwydatnienie"/>
          <w:i w:val="0"/>
          <w:color w:val="000000"/>
        </w:rPr>
        <w:t>na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 rzecz lub z udziałem:</w:t>
      </w:r>
    </w:p>
    <w:p w:rsidR="003620BD" w:rsidRDefault="003620BD" w:rsidP="003620BD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a) obywateli rosyjskich, osób fizycznych zamieszkałych w </w:t>
      </w:r>
      <w:r>
        <w:rPr>
          <w:rStyle w:val="Uwydatnienie"/>
          <w:rFonts w:ascii="DejaVu Sans Condensed" w:hAnsi="DejaVu Sans Condensed" w:cs="Arial"/>
          <w:i w:val="0"/>
          <w:color w:val="000000"/>
          <w:sz w:val="16"/>
          <w:szCs w:val="16"/>
        </w:rPr>
        <w:t>Rosji</w:t>
      </w:r>
      <w:r>
        <w:rPr>
          <w:rFonts w:ascii="DejaVu Sans Condensed" w:hAnsi="DejaVu Sans Condensed" w:cs="Arial"/>
          <w:color w:val="000000"/>
          <w:sz w:val="16"/>
          <w:szCs w:val="16"/>
        </w:rPr>
        <w:t xml:space="preserve"> lub osób prawnych, podmiotów lub organów z siedzibą w </w:t>
      </w:r>
      <w:r>
        <w:rPr>
          <w:rStyle w:val="Uwydatnienie"/>
          <w:rFonts w:ascii="DejaVu Sans Condensed" w:hAnsi="DejaVu Sans Condensed" w:cs="Arial"/>
          <w:i w:val="0"/>
          <w:color w:val="000000"/>
          <w:sz w:val="16"/>
          <w:szCs w:val="16"/>
        </w:rPr>
        <w:t>Rosji</w:t>
      </w:r>
      <w:r>
        <w:rPr>
          <w:rFonts w:ascii="DejaVu Sans Condensed" w:hAnsi="DejaVu Sans Condensed" w:cs="Arial"/>
          <w:color w:val="000000"/>
          <w:sz w:val="16"/>
          <w:szCs w:val="16"/>
        </w:rPr>
        <w:t>;</w:t>
      </w:r>
    </w:p>
    <w:p w:rsidR="003620BD" w:rsidRDefault="003620BD" w:rsidP="003620BD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b) </w:t>
      </w:r>
      <w:bookmarkStart w:id="1" w:name="_Hlk102557314_kopia_1_kopia_1"/>
      <w:r>
        <w:rPr>
          <w:rFonts w:ascii="DejaVu Sans Condensed" w:hAnsi="DejaVu Sans Condensed" w:cs="Arial"/>
          <w:color w:val="000000"/>
          <w:sz w:val="16"/>
          <w:szCs w:val="16"/>
        </w:rPr>
        <w:t xml:space="preserve">osób </w:t>
      </w:r>
      <w:bookmarkEnd w:id="1"/>
      <w:r>
        <w:rPr>
          <w:rFonts w:ascii="DejaVu Sans Condensed" w:hAnsi="DejaVu Sans Condensed"/>
          <w:color w:val="000000"/>
          <w:sz w:val="16"/>
          <w:szCs w:val="16"/>
        </w:rPr>
        <w:t>prawnych, podmiotów lub organów, do których prawa własności bezpośrednio lub pośrednio w ponad 50 % należą do podmiotu, o którym mowa w lit. a) niniejszego ustępu; lub</w:t>
      </w:r>
    </w:p>
    <w:p w:rsidR="003620BD" w:rsidRDefault="003620BD" w:rsidP="003620BD">
      <w:pPr>
        <w:pStyle w:val="Footnote"/>
        <w:tabs>
          <w:tab w:val="left" w:pos="911"/>
        </w:tabs>
        <w:ind w:left="341" w:firstLine="0"/>
      </w:pPr>
      <w:r>
        <w:rPr>
          <w:rFonts w:ascii="DejaVu Sans Condensed" w:hAnsi="DejaVu Sans Condensed" w:cs="Arial"/>
          <w:color w:val="000000"/>
          <w:sz w:val="16"/>
          <w:szCs w:val="16"/>
        </w:rPr>
        <w:t xml:space="preserve">c) osób </w:t>
      </w:r>
      <w:r>
        <w:rPr>
          <w:rFonts w:ascii="DejaVu Sans Condensed" w:hAnsi="DejaVu Sans Condensed"/>
          <w:color w:val="000000"/>
          <w:sz w:val="16"/>
          <w:szCs w:val="16"/>
        </w:rPr>
        <w:t>fizycznych lub prawnych, podmiotów lub organów działających w imieniu lub pod kierunkiem podmiotu, o którym mowa w lit. a) lub b) niniejszego ustępu,</w:t>
      </w:r>
    </w:p>
    <w:p w:rsidR="003620BD" w:rsidRDefault="003620BD" w:rsidP="003620BD">
      <w:pPr>
        <w:pStyle w:val="Footnote"/>
        <w:ind w:firstLine="0"/>
        <w:jc w:val="both"/>
        <w:rPr>
          <w:rFonts w:ascii="DejaVu Sans Condensed" w:hAnsi="DejaVu Sans Condensed" w:cs="Arial" w:hint="eastAsia"/>
          <w:color w:val="000000"/>
          <w:sz w:val="16"/>
          <w:szCs w:val="16"/>
        </w:rPr>
      </w:pPr>
      <w:r>
        <w:rPr>
          <w:rFonts w:ascii="DejaVu Sans Condensed" w:hAnsi="DejaVu Sans Condensed" w:cs="Arial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620BD" w:rsidRDefault="003620BD" w:rsidP="003620BD">
      <w:pPr>
        <w:pStyle w:val="Standard"/>
        <w:ind w:left="340" w:hanging="340"/>
        <w:jc w:val="both"/>
      </w:pPr>
      <w:r>
        <w:rPr>
          <w:rStyle w:val="Odwoanieprzypisudolnego"/>
        </w:rPr>
        <w:footnoteRef/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DejaVu Sans Condensed" w:hAnsi="DejaVu Sans Condense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DejaVu Sans Condensed" w:hAnsi="DejaVu Sans Condensed" w:cs="Arial"/>
          <w:color w:val="222222"/>
          <w:sz w:val="16"/>
          <w:szCs w:val="16"/>
        </w:rPr>
        <w:t xml:space="preserve">z </w:t>
      </w: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 xml:space="preserve"> wyklucza się:</w:t>
      </w:r>
    </w:p>
    <w:p w:rsidR="003620BD" w:rsidRDefault="003620BD" w:rsidP="003620BD">
      <w:pPr>
        <w:pStyle w:val="Standard"/>
        <w:ind w:left="340"/>
        <w:jc w:val="both"/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</w:pPr>
      <w:r>
        <w:rPr>
          <w:rFonts w:ascii="DejaVu Sans Condensed" w:eastAsia="Times New Roman" w:hAnsi="DejaVu Sans Condense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620BD" w:rsidRDefault="003620BD" w:rsidP="003620BD">
      <w:pPr>
        <w:pStyle w:val="Standard"/>
        <w:ind w:left="340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620BD" w:rsidRDefault="003620BD" w:rsidP="003620BD">
      <w:pPr>
        <w:pStyle w:val="Standard"/>
        <w:ind w:left="34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0534C"/>
    <w:multiLevelType w:val="multilevel"/>
    <w:tmpl w:val="89701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51"/>
    <w:rsid w:val="00066B06"/>
    <w:rsid w:val="000722FD"/>
    <w:rsid w:val="00096937"/>
    <w:rsid w:val="000C32E8"/>
    <w:rsid w:val="00144728"/>
    <w:rsid w:val="001A7BF1"/>
    <w:rsid w:val="001F5C62"/>
    <w:rsid w:val="002064C6"/>
    <w:rsid w:val="00232F67"/>
    <w:rsid w:val="00261599"/>
    <w:rsid w:val="00261864"/>
    <w:rsid w:val="00286020"/>
    <w:rsid w:val="003620BD"/>
    <w:rsid w:val="003E5367"/>
    <w:rsid w:val="004411CC"/>
    <w:rsid w:val="004A5F3F"/>
    <w:rsid w:val="004F4F57"/>
    <w:rsid w:val="005B0AC5"/>
    <w:rsid w:val="005F68E1"/>
    <w:rsid w:val="00652C1F"/>
    <w:rsid w:val="007B1A8C"/>
    <w:rsid w:val="00815551"/>
    <w:rsid w:val="0088151B"/>
    <w:rsid w:val="009100A4"/>
    <w:rsid w:val="009F13DB"/>
    <w:rsid w:val="00C95DFF"/>
    <w:rsid w:val="00DC71DB"/>
    <w:rsid w:val="00F9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96245-B154-46CF-A187-318BFFA4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5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15551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3620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3620BD"/>
    <w:pPr>
      <w:suppressLineNumbers/>
      <w:ind w:left="340" w:hanging="340"/>
    </w:pPr>
    <w:rPr>
      <w:sz w:val="20"/>
      <w:szCs w:val="20"/>
    </w:rPr>
  </w:style>
  <w:style w:type="character" w:styleId="Uwydatnienie">
    <w:name w:val="Emphasis"/>
    <w:rsid w:val="003620BD"/>
    <w:rPr>
      <w:i/>
      <w:iCs/>
    </w:rPr>
  </w:style>
  <w:style w:type="character" w:styleId="Odwoanieprzypisudolnego">
    <w:name w:val="footnote reference"/>
    <w:basedOn w:val="Domylnaczcionkaakapitu"/>
    <w:rsid w:val="003620BD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1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</dc:creator>
  <cp:keywords/>
  <dc:description/>
  <cp:lastModifiedBy>Agnieszka G</cp:lastModifiedBy>
  <cp:revision>12</cp:revision>
  <cp:lastPrinted>2023-06-05T11:07:00Z</cp:lastPrinted>
  <dcterms:created xsi:type="dcterms:W3CDTF">2023-11-10T10:35:00Z</dcterms:created>
  <dcterms:modified xsi:type="dcterms:W3CDTF">2025-11-24T09:59:00Z</dcterms:modified>
</cp:coreProperties>
</file>